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n5wubqh9j0fz" w:id="0"/>
      <w:bookmarkEnd w:id="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Правила и условия проведения стимулирующей рекламной акции</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«СЕЗОННАЯ АКЦИЯ ПУТЕШЕСТВУЙ С РЕСТОРАНОМ ГЕОГРАНДИ»</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 РЕСТОРАНЕ КАВКАЗКОЙ АВТОРСКОЙ КУХНИ «ГЕОГРАНДИ» (далее – «Правила»)</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г. Краснодар                                                                                                           «</w:t>
      </w:r>
      <w:r w:rsidDel="00000000" w:rsidR="00000000" w:rsidRPr="00000000">
        <w:rPr>
          <w:b w:val="1"/>
          <w:bCs w:val="1"/>
          <w:sz w:val="24"/>
          <w:szCs w:val="24"/>
          <w:rtl w:val="0"/>
        </w:rPr>
        <w:t xml:space="preserve">20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b w:val="1"/>
          <w:bCs w:val="1"/>
          <w:sz w:val="24"/>
          <w:szCs w:val="24"/>
          <w:rtl w:val="0"/>
        </w:rPr>
        <w:t xml:space="preserve">июля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2026 г.</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Термины и определения</w:t>
      </w:r>
    </w:p>
    <w:p w:rsidR="00000000" w:rsidDel="00000000" w:rsidP="00000000" w:rsidRDefault="00000000" w:rsidRPr="00000000" w14:paraId="0000000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Организатор Акции и/или Организатор</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Индивидуальный предприниматель Дибиров Сеймур Ахмедович</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(ИНН 231200754308 / ОГРНИП 318237500148177).</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Акция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стимулирующее рекламное мероприятие, под наименованием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«СЕЗОННАЯ АКЦИЯ ПУТЕШЕСТВУЙ С РЕСТОРАНОМ ГЕОГРАНДИ»,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проводимое Организатором Акции в период времени: с «</w:t>
      </w:r>
      <w:r w:rsidDel="00000000" w:rsidR="00000000" w:rsidRPr="00000000">
        <w:rPr>
          <w:sz w:val="24"/>
          <w:szCs w:val="24"/>
          <w:rtl w:val="0"/>
        </w:rPr>
        <w:t xml:space="preserve">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июля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2026 г. по «</w:t>
      </w:r>
      <w:r w:rsidDel="00000000" w:rsidR="00000000" w:rsidRPr="00000000">
        <w:rPr>
          <w:sz w:val="24"/>
          <w:szCs w:val="24"/>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ноября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2026 г. (включительно) в целях привлечение внимания неопределенного круга лиц к ресторану «ГЕОГРАНДИ», поддержание интереса к продукции и услугам «ГЕОГРАНДИ» и их продвижения в целом, формирования положительного имиджа и поддержания интереса к ресторану «ГЕОГРАНДИ» неограниченного круга лиц, завершающееся Розыгрышем и определением Победителе</w:t>
      </w:r>
      <w:r w:rsidDel="00000000" w:rsidR="00000000" w:rsidRPr="00000000">
        <w:rPr>
          <w:sz w:val="24"/>
          <w:szCs w:val="24"/>
          <w:rtl w:val="0"/>
        </w:rPr>
        <w:t xml:space="preserve">й</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среди Участников Акции.</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Участник Акции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дееспособное совершеннолетнее (достигшее возраста 18 лет)</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физическое лицо, совершившее необходимые действия для участия в Акции в соответствии с установленными настоящими Правилами, порядком и отвечающее требованиям, предусмотренным разделом 3 настоящих Правил, а также получивш</w:t>
      </w:r>
      <w:r w:rsidDel="00000000" w:rsidR="00000000" w:rsidRPr="00000000">
        <w:rPr>
          <w:sz w:val="24"/>
          <w:szCs w:val="24"/>
          <w:rtl w:val="0"/>
        </w:rPr>
        <w:t xml:space="preserve">ее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выигрышный купон.</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Победитель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участник Акции, который был определен в порядке, предусмотренном разделом 3 настоящих Правил, сохранил и смог предъявить </w:t>
      </w:r>
      <w:r w:rsidDel="00000000" w:rsidR="00000000" w:rsidRPr="00000000">
        <w:rPr>
          <w:sz w:val="24"/>
          <w:szCs w:val="24"/>
          <w:rtl w:val="0"/>
        </w:rPr>
        <w:t xml:space="preserve">купон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срока проведения Розыгрыша:</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прошел контроль подлинности купона при проведении Розыгрыша;</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лично присутствовал в момент проведения Розыгрыша и объявления его Победителем представителем Организатора (ведущим Розыгрыша);</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сохранил</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смог предъявить Организатору при Розыгрыше отрывную часть выигрышного купона;</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предъявил</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документ, удостоверяющий личность – Паспорт гражданина</w:t>
      </w:r>
      <w:r w:rsidDel="00000000" w:rsidR="00000000" w:rsidRPr="00000000">
        <w:rPr>
          <w:sz w:val="24"/>
          <w:szCs w:val="24"/>
          <w:rtl w:val="0"/>
        </w:rPr>
        <w:t xml:space="preserve"> РФ.</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trike w:val="0"/>
          <w:color w:val="000000"/>
          <w:sz w:val="24"/>
          <w:szCs w:val="24"/>
          <w:highlight w:val="yellow"/>
          <w:u w:val="no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РЕСТОРАН КАВКАЗ</w:t>
      </w:r>
      <w:r w:rsidDel="00000000" w:rsidR="00000000" w:rsidRPr="00000000">
        <w:rPr>
          <w:b w:val="1"/>
          <w:bCs w:val="1"/>
          <w:sz w:val="24"/>
          <w:szCs w:val="24"/>
          <w:rtl w:val="0"/>
        </w:rPr>
        <w:t xml:space="preserve">СКОЙ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АВТОРСКОЙ КУХНИ «ГЕОГРАНДИ»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место реализации продукции и услуг ресторана «ГЕОГРАНДИ»</w:t>
      </w:r>
      <w:r w:rsidDel="00000000" w:rsidR="00000000" w:rsidRPr="00000000">
        <w:rPr>
          <w:sz w:val="24"/>
          <w:szCs w:val="24"/>
          <w:rtl w:val="0"/>
        </w:rPr>
        <w:t xml:space="preserve">, место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проведени</w:t>
      </w:r>
      <w:r w:rsidDel="00000000" w:rsidR="00000000" w:rsidRPr="00000000">
        <w:rPr>
          <w:sz w:val="24"/>
          <w:szCs w:val="24"/>
          <w:rtl w:val="0"/>
        </w:rPr>
        <w:t xml:space="preserve">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финального розыгрыша.</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«КУЛИНАРИЯ ГЕОГРАНДИ» –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место реализации продукции и услуг ресторана «ГЕОГРАНДИ», расположенная по адресу: Краснодарский край, г. Краснодар, ул. Мачуги, д. 166/2.</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Маркетинговые Мероприятия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комплекс мероприятий, обеспечивающих распространение сведений рекламного характера и иной информации об Акции, ее Организаторе.</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trike w:val="0"/>
          <w:color w:val="000000"/>
          <w:sz w:val="24"/>
          <w:szCs w:val="24"/>
          <w:u w:val="none"/>
          <w:shd w:fill="auto" w:val="clear"/>
        </w:rPr>
      </w:pPr>
      <w:bookmarkStart w:colFirst="0" w:colLast="0" w:name="_we8mytumhzrq" w:id="1"/>
      <w:bookmarkEnd w:id="1"/>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Продукция и услуги ресторана «ГЕОГРАНДИ»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любые продукты питания и услуги, реализуемые в ресторане «ГЕОГРАНДИ» и на его территории</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trike w:val="0"/>
          <w:color w:val="000000"/>
          <w:sz w:val="24"/>
          <w:szCs w:val="24"/>
          <w:u w:val="none"/>
          <w:shd w:fill="auto" w:val="clear"/>
        </w:rPr>
      </w:pPr>
      <w:bookmarkStart w:colFirst="0" w:colLast="0" w:name="_g43kqltkdwbx" w:id="2"/>
      <w:bookmarkEnd w:id="2"/>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«Отрывной купон»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выигрышный купон, дающий право участия в Розыгрыше, при соблюдении правил и порядка регистрации, установленных разделом 3 Правил.</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Площадка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территория ресторана «ГЕОГРАНДИ», на которой будет производиться Розыгрыш, расположенная по адресу: Краснодарский край, г. Краснодар, Пашковский жилой массив, ул. им. Леонида Лаврова, 18.</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1.10.</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Розыгрыш</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торжественная часть</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зрелищное мероприятие, проводимое на Площадке Организатором (в день Розыгрыша) среди участников Акции, в ходе которого производится вручение Организатором Подарков и Сертификатов на получение Подарков.</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Розыгрыш должен быть проведён Организатором «</w:t>
      </w:r>
      <w:r w:rsidDel="00000000" w:rsidR="00000000" w:rsidRPr="00000000">
        <w:rPr>
          <w:b w:val="1"/>
          <w:bCs w:val="1"/>
          <w:sz w:val="24"/>
          <w:szCs w:val="24"/>
          <w:rtl w:val="0"/>
        </w:rPr>
        <w:t xml:space="preserve">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b w:val="1"/>
          <w:bCs w:val="1"/>
          <w:sz w:val="24"/>
          <w:szCs w:val="24"/>
          <w:rtl w:val="0"/>
        </w:rPr>
        <w:t xml:space="preserve"> ноября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2026 г.</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Товарный знак Организатора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товарные знаки: «                      », «                     » зарегистрированные в Государственном реестре товарных знаков и знаков обслуживания за № 890470, № 1029237.</w:t>
      </w:r>
      <w:r w:rsidDel="00000000" w:rsidR="00000000" w:rsidRPr="00000000">
        <w:drawing>
          <wp:anchor allowOverlap="1" behindDoc="0" distB="0" distT="0" distL="0" distR="0" hidden="0" layoutInCell="1" locked="0" relativeHeight="0" simplePos="0">
            <wp:simplePos x="0" y="0"/>
            <wp:positionH relativeFrom="column">
              <wp:posOffset>3893185</wp:posOffset>
            </wp:positionH>
            <wp:positionV relativeFrom="paragraph">
              <wp:posOffset>131445</wp:posOffset>
            </wp:positionV>
            <wp:extent cx="1086485" cy="880110"/>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86485" cy="88011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5253990</wp:posOffset>
            </wp:positionH>
            <wp:positionV relativeFrom="paragraph">
              <wp:posOffset>21590</wp:posOffset>
            </wp:positionV>
            <wp:extent cx="1230630" cy="991870"/>
            <wp:effectExtent b="0" l="0" r="0" t="0"/>
            <wp:wrapTopAndBottom distB="0" dist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230630" cy="991870"/>
                    </a:xfrm>
                    <a:prstGeom prst="rect"/>
                    <a:ln/>
                  </pic:spPr>
                </pic:pic>
              </a:graphicData>
            </a:graphic>
          </wp:anchor>
        </w:drawing>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Правообладатель товарных знаков «GEOGRANDI»: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Индивидуальный предприниматель Дибиров Сеймур Ахмедович (ИНН 231200754308 / ОГРНИП 318237500148177).</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Общие положения</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Настоящие Правила (по тексту – «Правила») определяют порядок проведения стимулирующей рекламной акции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«СЕЗОННАЯ АКЦИЯ ПУТЕШЕСТВУЙ С РЕСТОРАНОМ ГЕОГРАНДИ»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(по тексту – «Акция»), права и обязанности участников Акции (по тексту – «Участники»), в том числе победителей Акции (по тексту – «Победители»), Организатора, правила, сроки и порядок получения Подарков.</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Акция регламентирована действующим законодательством Российской Федерации, а также настоящими правилами (далее – «Правила»), является рекламным стимулирующим в смысле ст. 9 Федерального закона РФ от 13.03.2006 № 38-ФЗ «О рекламе» мероприятием, не является публичным конкурсом в смысле гл. 57 Гражданского кодекса РФ и не является лотереей в смысле Федерального закона РФ от 11.11.2003 № 138-ФЗ «О лотереях». Участие в Акции не связано с внесением платы Участниками и не основано на риске.</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Участие в Акции является добровольным и означает ознакомление и безоговорочное, безотзывное согласие Участников</w:t>
      </w:r>
      <w:r w:rsidDel="00000000" w:rsidR="00000000" w:rsidRPr="00000000">
        <w:rPr>
          <w:sz w:val="24"/>
          <w:szCs w:val="24"/>
          <w:rtl w:val="0"/>
        </w:rPr>
        <w:t xml:space="preserve"> 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Победителей с настоящими Правилами, размещенными и/или доступными на сайте: </w:t>
      </w:r>
      <w:hyperlink r:id="rId8">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https://geograndi.ru/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(далее – «Сайт»).</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 Акция проводится на условиях публичной оферты.</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Наименование Акции: «СЕЗОННАЯ АКЦИЯ ПУТЕШЕСТВУЙ С РЕСТОРАНОМ ГЕОГРАНДИ».</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Целью проведения Акции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является</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привлечение внимания неопределенного круга лиц к ресторану «ГЕОГРАНДИ», поддержание интереса к продукции и услугам «ГЕОГРАНДИ» и их продвижени</w:t>
      </w:r>
      <w:r w:rsidDel="00000000" w:rsidR="00000000" w:rsidRPr="00000000">
        <w:rPr>
          <w:sz w:val="24"/>
          <w:szCs w:val="24"/>
          <w:rtl w:val="0"/>
        </w:rPr>
        <w:t xml:space="preserve">е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целом, формировани</w:t>
      </w:r>
      <w:r w:rsidDel="00000000" w:rsidR="00000000" w:rsidRPr="00000000">
        <w:rPr>
          <w:sz w:val="24"/>
          <w:szCs w:val="24"/>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положительного имиджа и поддержания интереса к ресторану «ГЕОГРАНДИ» неограниченного круга лиц.</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Сроки проведения рекламной Акции: с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t>
      </w:r>
      <w:r w:rsidDel="00000000" w:rsidR="00000000" w:rsidRPr="00000000">
        <w:rPr>
          <w:b w:val="1"/>
          <w:bCs w:val="1"/>
          <w:sz w:val="24"/>
          <w:szCs w:val="24"/>
          <w:u w:val="single"/>
          <w:rtl w:val="0"/>
        </w:rPr>
        <w:t xml:space="preserve">20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b w:val="1"/>
          <w:bCs w:val="1"/>
          <w:sz w:val="24"/>
          <w:szCs w:val="24"/>
          <w:u w:val="single"/>
          <w:rtl w:val="0"/>
        </w:rPr>
        <w:t xml:space="preserve">июля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2026 г. по «</w:t>
      </w:r>
      <w:r w:rsidDel="00000000" w:rsidR="00000000" w:rsidRPr="00000000">
        <w:rPr>
          <w:b w:val="1"/>
          <w:bCs w:val="1"/>
          <w:sz w:val="24"/>
          <w:szCs w:val="24"/>
          <w:u w:val="single"/>
          <w:rtl w:val="0"/>
        </w:rPr>
        <w:t xml:space="preserve">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b w:val="1"/>
          <w:bCs w:val="1"/>
          <w:sz w:val="24"/>
          <w:szCs w:val="24"/>
          <w:u w:val="single"/>
          <w:rtl w:val="0"/>
        </w:rPr>
        <w:t xml:space="preserve">ноября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2026 г.</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(включительно).</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Дата проведения Розыгрыша: «</w:t>
      </w:r>
      <w:r w:rsidDel="00000000" w:rsidR="00000000" w:rsidRPr="00000000">
        <w:rPr>
          <w:b w:val="1"/>
          <w:bCs w:val="1"/>
          <w:sz w:val="24"/>
          <w:szCs w:val="24"/>
          <w:rtl w:val="0"/>
        </w:rPr>
        <w:t xml:space="preserve">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b w:val="1"/>
          <w:bCs w:val="1"/>
          <w:sz w:val="24"/>
          <w:szCs w:val="24"/>
          <w:rtl w:val="0"/>
        </w:rPr>
        <w:t xml:space="preserve"> ноября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2026 г.</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 Количество «Отрывных купонов», Призов и Подарочных Сертификатов соответствует п. 2.12.-2.14. и 4.2. Правил.</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2.10. Порядок информирования об условиях проведения Акции:</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Участники, в том числе потенциальные участники Акции, информируются об условиях её проведения путём размещения соответствующей информации: </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торговых павильонах в составе остановочных комплексов, расположенных на территории Краснодарского края и Республике Адыге</w:t>
      </w:r>
      <w:r w:rsidDel="00000000" w:rsidR="00000000" w:rsidRPr="00000000">
        <w:rPr>
          <w:sz w:val="24"/>
          <w:szCs w:val="24"/>
          <w:rtl w:val="0"/>
        </w:rPr>
        <w:t xml:space="preserve">я;</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сайте Организатора: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https://geograndi.ru/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bookmarkStart w:colFirst="0" w:colLast="0" w:name="_r28lrs8gndj9" w:id="3"/>
      <w:bookmarkEnd w:id="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Любым иными способами по выбору Организатора.</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Территория проведения Акции: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Акция проводится на территории ресторана «ГЕОГРАНДИ», расположенного по адресу: Краснодарский край, г. Краснодар, Пашковский жилой массив, ул. им. Леонида Лаврова, 18.</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2.12. Количество Отрывных купонов: не ограничено.</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2.13. Количество Призов: ограничено и составляет 3 шт.</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2.14. Количество Подарочных Сертификатов: не определено </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Условия участия в Акции</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 К участию в Акции допускаются дееспособные совершеннолетние (достигш</w:t>
      </w:r>
      <w:r w:rsidDel="00000000" w:rsidR="00000000" w:rsidRPr="00000000">
        <w:rPr>
          <w:sz w:val="24"/>
          <w:szCs w:val="24"/>
          <w:rtl w:val="0"/>
        </w:rPr>
        <w:t xml:space="preserve">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 возраста 18 лет)</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физические лица, совершившие необходимые действия для участия в Акции в соответствии с установленными Правилами порядком и отвечающ</w:t>
      </w:r>
      <w:r w:rsidDel="00000000" w:rsidR="00000000" w:rsidRPr="00000000">
        <w:rPr>
          <w:sz w:val="24"/>
          <w:szCs w:val="24"/>
          <w:rtl w:val="0"/>
        </w:rPr>
        <w:t xml:space="preserve">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 требованиям, предусмотренным разделом 3 настоящих Правил.</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s0xzgvvn3v69" w:id="4"/>
      <w:bookmarkEnd w:id="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 К участию в Акции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НЕ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допускаются: </w:t>
      </w:r>
    </w:p>
    <w:p w:rsidR="00000000" w:rsidDel="00000000" w:rsidP="00000000" w:rsidRDefault="00000000" w:rsidRPr="00000000" w14:paraId="000000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сотрудники Организатора Акции, непосредственно задействованные в организации и проведении Акции, и члены </w:t>
      </w:r>
      <w:r w:rsidDel="00000000" w:rsidR="00000000" w:rsidRPr="00000000">
        <w:rPr>
          <w:sz w:val="24"/>
          <w:szCs w:val="24"/>
          <w:rtl w:val="0"/>
        </w:rPr>
        <w:t xml:space="preserve">их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семей, а также совместно проживающие с ними граждане;</w:t>
      </w:r>
    </w:p>
    <w:p w:rsidR="00000000" w:rsidDel="00000000" w:rsidP="00000000" w:rsidRDefault="00000000" w:rsidRPr="00000000" w14:paraId="000000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сотрудники иных организаций, имеющих непосредственное отношение к организации Акции;</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сотрудники (члены их семей) контрагентов Организатора Акции, взаимодействующих по гражданско-правовым договорам в части организации Акции;</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лица, не достигшие возраста восемнадцати лет;</w:t>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bookmarkStart w:colFirst="0" w:colLast="0" w:name="_na141ftckkty" w:id="5"/>
      <w:bookmarkEnd w:id="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лица ограниченные или лишенные дееспособности;</w:t>
      </w:r>
    </w:p>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лица, имеющие гражданство иностранных государств, совершающих в отношении Российской Федерации, российских юридических и физических лиц недружественные действия, а также лица,  местом регистрации, местом преимущественного ведения хозяйственной деятельности или извлечения прибыли от деятельности которых являются указанные государства, перечень которых установлен Распоряжением Правительства РФ от 05.03.2022 г. № 430-р.;</w:t>
      </w:r>
    </w:p>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лица, признанные иностранными агентами, в соответствии с Постановлением Правительства РФ от 14.01.2023 № 18 «Об утверждении Положения о государственном контроле за соблюдением законодательства Российской Федерации об иностранных агентах» (далее – «законодательство об иностранных агентах»), и лица, в отношении которых возбуждено дело о признании Иностранными Агентами, а также лица, в отношении которых имеются предпосылки для признания их Иностранным Агентом.</w:t>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лица без гражданства.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Под членами семьи в Правилах понимаются: супруг (супруга), родители (в том числе усыновители), дети (в том числе усыновленные), полнородные, неполнородные, двоюродные братья и сестры, племянники (племянницы), дяди (тети), дедушки (бабушки), внуки (внучки), опекуны (попечители), подопечные.</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Перед вручением Подарков</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Организатор вправе запросить документы, подтверждающие соответствие участников акции условиям настоящего пункта. В случае нарушения условий настоящего пункта, выдача Подарков Организатором акции не производится.</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 Участником Акции и Розыгрыша признается физическое лицо,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при одновременном соблюдении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следующих условий: </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Участник является совершеннолетним (достигш</w:t>
      </w:r>
      <w:r w:rsidDel="00000000" w:rsidR="00000000" w:rsidRPr="00000000">
        <w:rPr>
          <w:sz w:val="24"/>
          <w:szCs w:val="24"/>
          <w:rtl w:val="0"/>
        </w:rPr>
        <w:t xml:space="preserve">им</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18-ти летнего возраста) дееспособным физическим лицом. </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Участник в течение основного срока проведения Акции с </w:t>
      </w:r>
      <w:r w:rsidDel="00000000" w:rsidR="00000000" w:rsidRPr="00000000">
        <w:rPr>
          <w:sz w:val="24"/>
          <w:szCs w:val="24"/>
          <w:rtl w:val="0"/>
        </w:rPr>
        <w:t xml:space="preserve">20.07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.2026 г. по </w:t>
      </w:r>
      <w:r w:rsidDel="00000000" w:rsidR="00000000" w:rsidRPr="00000000">
        <w:rPr>
          <w:sz w:val="24"/>
          <w:szCs w:val="24"/>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2026 г. совершил покупку в ресторане «ГЕОГРНАНДИ» на сумму от </w:t>
      </w:r>
      <w:r w:rsidDel="00000000" w:rsidR="00000000" w:rsidRPr="00000000">
        <w:rPr>
          <w:sz w:val="24"/>
          <w:szCs w:val="24"/>
          <w:rtl w:val="0"/>
        </w:rPr>
        <w:t xml:space="preserve">4500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руб. и получил один Отрывной Купон за каждые потраченные </w:t>
      </w:r>
      <w:r w:rsidDel="00000000" w:rsidR="00000000" w:rsidRPr="00000000">
        <w:rPr>
          <w:sz w:val="24"/>
          <w:szCs w:val="24"/>
          <w:rtl w:val="0"/>
        </w:rPr>
        <w:t xml:space="preserve">4500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руб. в одном чеке. Купон имеет две отрывные части, на которых указаны серия и номер, Участник самостоятельно вписывает свои ФИО и контактный номер телефона в неотрывную часть купона.</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Участник Акции</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предоставляет сотруднику Организатора после заполнения Отрывного Купона одну отрывную часть</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Участник Акции</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день розыгрыша отрывную часть бросает в барабан</w:t>
      </w:r>
      <w:r w:rsidDel="00000000" w:rsidR="00000000" w:rsidRPr="00000000">
        <w:rPr>
          <w:sz w:val="24"/>
          <w:szCs w:val="24"/>
          <w:rtl w:val="0"/>
        </w:rPr>
        <w:t xml:space="preserve">. О</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сновная остается у него для контроля.</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 Участник Акции только при одновременном соблюдении Условий, предусмотренных п. 3.3. настоящих Правил, вправе стать участником Розыгрыша.</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 Пустой купон и/или сочетание символов</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указан</w:t>
      </w:r>
      <w:r w:rsidDel="00000000" w:rsidR="00000000" w:rsidRPr="00000000">
        <w:rPr>
          <w:sz w:val="24"/>
          <w:szCs w:val="24"/>
          <w:rtl w:val="0"/>
        </w:rPr>
        <w:t xml:space="preserve">ных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неразборчиво, признается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НЕ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выигрышным купоном, который не позволяет участнику Акции стать Победителем и участвовать в Розыгрыше (быть Участником Розыгрыша).</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 Победитель каждого из Подарков определяется в следующем порядке: </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определения Победителей в Акции ведущий Розыгрыша объявляет наименование Подарка и перемешивает номера Участников Акции. Ведущий Розыгрыша (либо уполномоченные им третьи лица</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вытягивает случайный номер и объявляет его. Участникам с выигрышными номерами необходимо осуществить действия, связанные с получением Подарка- выход на сцену Площадки.</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Представителем Организатора проверяется наличие подлинности Отрывного Купона. При совпадении данных зарегистрированного Купона Победитель будет подтверждён.</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получении Подарка, перечень которых определен в пунктах 4.2.1. - 4.2.4. настоящих Правил, Победитель обязан подписать Передаточный акт и предоставляет Организатору Согласие на обработку персональных данных, фото и видеосъёмку.</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3.7. Подарки, указанные в настоящих Правилах, формиру</w:t>
      </w:r>
      <w:r w:rsidDel="00000000" w:rsidR="00000000" w:rsidRPr="00000000">
        <w:rPr>
          <w:sz w:val="24"/>
          <w:szCs w:val="24"/>
          <w:rtl w:val="0"/>
        </w:rPr>
        <w:t xml:space="preserve">ют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ся и оплачива</w:t>
      </w:r>
      <w:r w:rsidDel="00000000" w:rsidR="00000000" w:rsidRPr="00000000">
        <w:rPr>
          <w:sz w:val="24"/>
          <w:szCs w:val="24"/>
          <w:rtl w:val="0"/>
        </w:rPr>
        <w:t xml:space="preserve">ю</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тся за счёт средств Организатора. Организатор Акции не несет ответственности за качество Подарков.</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mto9l8xl22u4" w:id="6"/>
      <w:bookmarkEnd w:id="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 Любые Подарки не подлежат замене на денежный эквивалент.</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3.9. В случае отказа Победителя от Подарка Организатор оставляет за собой право выбрать другого Победителя, либо признать Подарок невостребованным. Результаты определения Победителей в момент проведения Розыгрыша являются окончательными и не подлежат пересмотру. В этом случае денежный эквивалент Подарка Участнику не вручается, и замена на другой Подарок не производится. Победитель не имеет возможности передавать право на получение Подарка третьим лицам и требовать у Организатора получения иного эквивалента Подарка.</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3.10. За пределами пло</w:t>
      </w:r>
      <w:r w:rsidDel="00000000" w:rsidR="00000000" w:rsidRPr="00000000">
        <w:rPr>
          <w:sz w:val="24"/>
          <w:szCs w:val="24"/>
          <w:rtl w:val="0"/>
        </w:rPr>
        <w:t xml:space="preserve">щадки р</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озыгрыша передача Подарков не осуществляется.</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3.11. Принимая участие в Акции, Участники и Победители соглашаются с Правилами (с учетом возможных будущих изменений и дополнений к нему), а также с тем, что их персональные данные (равно персональные данные их несовершеннолетних детей), в частности, полученные в ходе проведения Акции, могут быть использованы Организатором в рекламных целях, в том числе при публикации в СМИ, сети Интернет, телевидения, радиовещания, без уплаты вознаграждения. Организатор имеет право обнародовать и в дальнейшем использовать указанные данные (за исключением паспортных данных, кроме фамилии, имени, отчества, даты рождения, города проживания, изображения)</w:t>
      </w:r>
      <w:r w:rsidDel="00000000" w:rsidR="00000000" w:rsidRPr="00000000">
        <w:rPr>
          <w:sz w:val="24"/>
          <w:szCs w:val="24"/>
          <w:rtl w:val="0"/>
        </w:rPr>
        <w:t xml:space="preserve"> в</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рекламных материалах, полностью или фрагментарно:</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воспроизводить, распространять, в том числе в СМИ, сети Интернет, телевидении и радиовещании, осуществлять публичный показ, импортировать и перерабатывать изображения.</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3.12. Принимая участие в Акции, Участник</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даёт согласие Организатору на обработку своих персональных данных, на следующих условиях: персональные данные будут использоваться исключительно в связи с проведением настоящей Акции. Согласие даётся на совершение следующих действий с персональными данными: сбор, запись, систематизация, накопление, хранение, уточнение (обновление, изменение), использование, распространение в случаях и в объёме, предусмотренных законодательством Российской Федерации и настоящими Правилами, обезличивание, блокирование, уничтожение персональных данных. Согласие даётся на срок до достижения цели обработки персональных данных, согласно настоящим правилам или до отзыва субъектом персональных данных согласия на их обработку персональных данных. В случае отзыва Участником Акции своего согласия на обработку своих персональных данных, Участник автоматически прекращает свое участие в Акции, и Организатор Акции не несет ответственность, если неисполнение им обязанностей, предусмотренных настоящими Правилами, произошло вследствие уничтожения персональных данных Участника в результате отзыва Участником своего согласия на обработку персональных данных. Перечень персональных данных участника Акции, обработка которых будет осуществляться Организатором Акции, указанных при заполнении Анкеты Победителя: фамилия, имя, отчество, и так же в акте на получение Подарков: паспортные данные, ИНН. Персональные данные обрабатываются Организатором с целью надлежащего проведения Акции.</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3.13. Принимая участие в Акции, Участник, ставший Победителем, обязан принимать участие в фото- и (или) видеосъемках, рекламно-маркетинговых мероприятиях, проводимых Организатором с целью освещения Акции и ее результатов в момент получения Подарков – в день проведения Розыгрыша, а также при необходимости, за его пр</w:t>
      </w:r>
      <w:r w:rsidDel="00000000" w:rsidR="00000000" w:rsidRPr="00000000">
        <w:rPr>
          <w:sz w:val="24"/>
          <w:szCs w:val="24"/>
          <w:rtl w:val="0"/>
        </w:rPr>
        <w:t xml:space="preserve">еделами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При нарушении настоящего пункта Победителем, Организатор Акции вправе отказать в передаче Подарка Победителю.</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3.16. Принимая участие в Акции, Участник обязуется указывать точные, достоверные и актуальные персональные данные.</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Подарочный фонд. Количество призов.</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Подарочный фонд Акции ограничен и формируется за счет средств Организатора Акции, согласно п. 4.2. настоящих Правил.</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bookmarkStart w:colFirst="0" w:colLast="0" w:name="_2bo6vjm86tjt" w:id="7"/>
      <w:bookmarkEnd w:id="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Подарочный фонд Акции состоит из следующих Подарков (далее совместно и/или по отдельности именуемые – «Подарки» и/или «Подарок»):</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4.2.1. Подарок «Путешествие с проживанием в отеле «</w:t>
      </w:r>
      <w:r w:rsidDel="00000000" w:rsidR="00000000" w:rsidRPr="00000000">
        <w:rPr>
          <w:b w:val="1"/>
          <w:bCs w:val="1"/>
          <w:sz w:val="24"/>
          <w:szCs w:val="24"/>
          <w:highlight w:val="yellow"/>
          <w:rtl w:val="0"/>
        </w:rPr>
        <w:t xml:space="preserve">HILTON</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w:t>
      </w:r>
      <w:r w:rsidDel="00000000" w:rsidR="00000000" w:rsidRPr="00000000">
        <w:rPr>
          <w:b w:val="1"/>
          <w:bCs w:val="1"/>
          <w:sz w:val="24"/>
          <w:szCs w:val="24"/>
          <w:highlight w:val="yellow"/>
          <w:rtl w:val="0"/>
        </w:rPr>
        <w:t xml:space="preserve">, Дубай,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1 шт.;</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4.2.2. Подарок «Путешествие с проживанием в отеле «</w:t>
      </w:r>
      <w:r w:rsidDel="00000000" w:rsidR="00000000" w:rsidRPr="00000000">
        <w:rPr>
          <w:b w:val="1"/>
          <w:bCs w:val="1"/>
          <w:sz w:val="24"/>
          <w:szCs w:val="24"/>
          <w:highlight w:val="yellow"/>
          <w:rtl w:val="0"/>
        </w:rPr>
        <w:t xml:space="preserve">HILTON</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w:t>
      </w:r>
      <w:r w:rsidDel="00000000" w:rsidR="00000000" w:rsidRPr="00000000">
        <w:rPr>
          <w:b w:val="1"/>
          <w:bCs w:val="1"/>
          <w:sz w:val="24"/>
          <w:szCs w:val="24"/>
          <w:highlight w:val="yellow"/>
          <w:rtl w:val="0"/>
        </w:rPr>
        <w:t xml:space="preserve">, Египет,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1 шт.; </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4.2.3. Подарок «Смартфон»: Смартфон Apple iPhone 17 Pro Max (Смартфон Эпл Айфон 17 </w:t>
      </w:r>
      <w:r w:rsidDel="00000000" w:rsidR="00000000" w:rsidRPr="00000000">
        <w:rPr>
          <w:b w:val="1"/>
          <w:bCs w:val="1"/>
          <w:sz w:val="24"/>
          <w:szCs w:val="24"/>
          <w:rtl w:val="0"/>
        </w:rPr>
        <w:t xml:space="preserve">Про Макс</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- 1 шт.;</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4.2.4. Подарки «Подарочные Сертификаты в ресторане «ГЕОГРАНДИ» - количество не определено</w:t>
      </w:r>
      <w:r w:rsidDel="00000000" w:rsidR="00000000" w:rsidRPr="00000000">
        <w:rPr>
          <w:b w:val="1"/>
          <w:bCs w:val="1"/>
          <w:sz w:val="24"/>
          <w:szCs w:val="24"/>
          <w:highlight w:val="yellow"/>
          <w:rtl w:val="0"/>
        </w:rPr>
        <w:t xml:space="preserve">, номинал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100 000 руб.</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Сроки, место и порядок получения Подарка.</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Любые Подарки Акции не подлежат замене на денежный эквивалент. </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случае отказа Победителя от Подарка, Организатор оставляет за собой право выбрать другого Победителя, либо признать Подарок невостребованным. Результаты определения Победителей Акции в момент проведения Розыгрыша являются окончательными и не подлежат пересмотру. В этом случае денежный эквивалент Подарка Участнику Акции не вручается, и замена на другой Подарок не производится.</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 Победитель любого Подарка не имеет возможности передавать право на получение Подарка третьим лицам и требовать у Организатора получения иного эквивалента Подарка.</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 За пределами Розыгрыша передача Подарков и Сертификатов не осуществляется.</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 В случае отказа Победителя от Подарка по какой-либо причине, либо в случае, если Подарок не был получен в срок, установленный п. 5.5. настоящих Правил, такой Подарок считается невостребованным.</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 Подарки, указанные в п. 4.2.3, 4.2.4. настоящих Правил вручается Победителю в день Розыгрыша, непосредственно на Площадке его проведения, согласно п. 1.11 настоящих Правил не позднее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21 ч. 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мин. дня Розыгрыша.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 Подарки, указанные в п. 4.2.1, 4.2.2. настоящих Правил вруча</w:t>
      </w:r>
      <w:r w:rsidDel="00000000" w:rsidR="00000000" w:rsidRPr="00000000">
        <w:rPr>
          <w:sz w:val="24"/>
          <w:szCs w:val="24"/>
          <w:rtl w:val="0"/>
        </w:rPr>
        <w:t xml:space="preserve">ю</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тся Победителю в следующем порядке и ограничен следующим периодом времени: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5.6.1. Сертификата на получение Подарка вручается Организатором не позднее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21 ч. 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мин. дня Розыгрыша. </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rrvjji4l8ctm" w:id="8"/>
      <w:bookmarkEnd w:id="8"/>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5.6.2. Сертификат рассчитан на двух человек. Второго человека для поездки выбирает непосредственно Победитель. После получения сертификата, Победителю, в течение 14 (четырнадцати) календарных дней, но в любом случае не позднее ______________ года, необходимо обратиться к ИП Ерошенко Елена Александровна (Турагентство «Лестница в Небо») по месту его нахождения по адресу: г. Краснодар, ул. Тургенева 211, пом. 3 и обменять Сертификат на путевку. Всю необходимую информацию по путевки и поездки Победитель может получить в турагентстве. Предварительный период поездки по путевки: с ____________ года по ____________ года.</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5.10. В момент получения Подарка, указанного в п. 4.2.3, 4.2.4. Правил и Сертификата на получение Подарка (п. 4.2.1., 4.2.2. Правил) Победитель обязан подписать Акт приема-передачи Подарка (приза) или Акт приема-передачи Сертификата.</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5.11. Победитель обязан предоставить Организатору Акции все необходимые документы: (документ, удостоверяющий личность – Паспорт) в надлежащей форме и выполнить все действия, необходимые для оформления документов о передаче Подарков в собственность Победителя. В случае нарушения настоящего пункта Победителем Организатор Акции вправе отказать Победителю в передаче ему Подарка.</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5.12. Претензии относительно качества Подарков</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должны предъявляться непосредственно производителям этих Подарков. Целостность и функциональная пригодность Подарков должна проверяться Победителями непосредственно при получении Подарков. Организатор Акции не несет ответственности за любые повреждения Подарков, возникшие после передачи Подарков Победителям.</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5.13. Организатор ни при каких обстоятельствах не отвечает за качество Подарков и любые последствия их получения Победителями, включая, но не ограничиваясь, банкротств</w:t>
      </w:r>
      <w:r w:rsidDel="00000000" w:rsidR="00000000" w:rsidRPr="00000000">
        <w:rPr>
          <w:sz w:val="24"/>
          <w:szCs w:val="24"/>
          <w:rtl w:val="0"/>
        </w:rPr>
        <w:t xml:space="preserve">о</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продавцов, поставщиков и (или) иных третьих лиц, фактически или юридически организующих передачу Подарков и за любые понесенные Победителем и (или) членами его семьи, и (или) иными третьими лицами расходы, убытки и (или) причиненный вред их жизни, здоровью, имуществу, а также нравственные или физические страдания как до, так и во время, и (или) после использования Подарков, вызванные любыми причинами.</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5.14. Претензии относительно качества Подарка, указанн</w:t>
      </w:r>
      <w:r w:rsidDel="00000000" w:rsidR="00000000" w:rsidRPr="00000000">
        <w:rPr>
          <w:sz w:val="24"/>
          <w:szCs w:val="24"/>
          <w:rtl w:val="0"/>
        </w:rPr>
        <w:t xml:space="preserve">ые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 п. 4.2.1., 4.2.2., 4.2.3. настоящих Правил, должны предъявляться непосредственно Продавцу без участия Организатора.</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5.17. Обязательства Организатора Акции по выдаче Подарков ограничены Подарочным фондом, согласно п. 4.2. настоящих Правил.</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Права и обязанности Сторон Акции</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Участник Акции вправе: </w:t>
      </w:r>
    </w:p>
    <w:p w:rsidR="00000000" w:rsidDel="00000000" w:rsidP="00000000" w:rsidRDefault="00000000" w:rsidRPr="00000000" w14:paraId="0000006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знакомиться с Правилами Акции на сайте </w:t>
      </w:r>
      <w:hyperlink r:id="rId9">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https://geograndi.ru/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момента их размещения; </w:t>
      </w:r>
    </w:p>
    <w:p w:rsidR="00000000" w:rsidDel="00000000" w:rsidP="00000000" w:rsidRDefault="00000000" w:rsidRPr="00000000" w14:paraId="0000006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Принимать участие в Акции в порядке, предусмотренном настоящими Правилами в период проведения Акции: с с </w:t>
      </w:r>
      <w:r w:rsidDel="00000000" w:rsidR="00000000" w:rsidRPr="00000000">
        <w:rPr>
          <w:sz w:val="24"/>
          <w:szCs w:val="24"/>
          <w:rtl w:val="0"/>
        </w:rPr>
        <w:t xml:space="preserve">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r w:rsidDel="00000000" w:rsidR="00000000" w:rsidRPr="00000000">
        <w:rPr>
          <w:sz w:val="24"/>
          <w:szCs w:val="24"/>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.2026 г. по </w:t>
      </w:r>
      <w:r w:rsidDel="00000000" w:rsidR="00000000" w:rsidRPr="00000000">
        <w:rPr>
          <w:sz w:val="24"/>
          <w:szCs w:val="24"/>
          <w:rtl w:val="0"/>
        </w:rPr>
        <w:t xml:space="preserve">7.11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.2026 г. включительно;</w:t>
      </w:r>
    </w:p>
    <w:p w:rsidR="00000000" w:rsidDel="00000000" w:rsidP="00000000" w:rsidRDefault="00000000" w:rsidRPr="00000000" w14:paraId="0000006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Принимать участие в Розыгрыше на Площадке в порядке, предусмотренном настоящими Правилами.</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Участники Акции обязаны выполнять все действия, связанные с участием в Акции и получением Подарков, в установленные Правилами Акции сроки.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Организатор Акции имеет право разглашать персональные данные Участника Акции, признанного обладателем Подарка – Победителем, только с согласия Участника.</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Победители Акции, получившие Подарки</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обязаны осуществлять уплату всех налогов и иных существующих обязательных платежей, связанных с получением Подарков, установленных действующим законодательством Российской Федерации.</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Участвуя в Акции, Участник /Победитель Акции, подтверждает свое ознакомление и согласие с настоящими Правилами, а также подтверждает, что является дееспособным совершеннолетним, (достигшим 18-летнего возраста) лицом. Согласие с Правилами является полным, безоговорочным и безотзывным.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6.6. Организатор Акции вправе отказать Участнику Акции во вручении Подарка в случае установления факта нарушения им настоящих Правил.</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6.7. В случае нарушения Участником Акции настоящих Правил Участник Акции не признается обладателем Подарка</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равно Победителем).</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6.8. Организатор не осуществляет вручение Подарка и/или Сертификата в случае выявления фактов, согласно пп. 6.6.-6.7., в том числе, мошенничества Участника/Победителя в процессе участия в Акции и/или Розыгрыше, в случае фальсификации документов, и иных нарушений в ходе участия в Акции. Организатор определяет наличие фактов мошенничества, фальсификации и иных нарушений по своему усмотрению.</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6.9. Организатор не несет ответственности за неполучение Победителями Акции Подарков, в случае их не востребования или отказа от них.</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6.10. В случае отказа Участника, ставшего обладателем Подарка (Победителем), от получения Подарка, либо несоответствия Участника требованиям настоящих Правил, Организатор вправе передать Подарок другому Участнику по своему усмотрению, либо распорядиться Подарком иным способом, не противоречащим действующему законодательству РФ. Замена Подарков денежным эквивалентом не допускается.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6.11. В случае отказа от Подарка Победитель теряет право на данный Подарок. Участник должен проинформировать Организаторов об отказе в письменной форме.</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6.12. Один участник вправе участвовать неограниченное количество раз в Акции.</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6.13. Выплата денежного эквивалента стоимости Подарка вместо выдачи Подарка</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 замена другими Подарками не производится.</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6.14. Организатор Акции не несет ответственности за функционирование и работоспособность Подарков.</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6.15. Победителям Акции запрещено производить перепродажу, обмен и дарение</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Подарков. При отказе Победителя Подарка</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такой отказ в письменной форме должен быть направлен непосредственно Организатору Акции.</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6.17. Победителям Подарка указанных в п. 4.2.1., 4.2.2. Правил, обязаны производить фото- и (или) видеосъемку для рекламно-маркетинговых мероприяти</w:t>
      </w:r>
      <w:r w:rsidDel="00000000" w:rsidR="00000000" w:rsidRPr="00000000">
        <w:rPr>
          <w:sz w:val="24"/>
          <w:szCs w:val="24"/>
          <w:rtl w:val="0"/>
        </w:rPr>
        <w:t xml:space="preserve">й</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проводимых Организатором с целью освещения Акции и ее результатов в момент использования Подарков (Путешествия). При нарушении настоящего пункта Победителем, Организатор Акции вправе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_______________________ .</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Дополнения к настоящим Правилам</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 Во всем, что не предусмотрено настоящими Правилами, Организатор и участники Акции руководствуются действующим законодательством Российской Федерации.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 Организатор Акции не несет ответственности за действи</w:t>
      </w:r>
      <w:r w:rsidDel="00000000" w:rsidR="00000000" w:rsidRPr="00000000">
        <w:rPr>
          <w:sz w:val="24"/>
          <w:szCs w:val="24"/>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(бездействи</w:t>
      </w:r>
      <w:r w:rsidDel="00000000" w:rsidR="00000000" w:rsidRPr="00000000">
        <w:rPr>
          <w:sz w:val="24"/>
          <w:szCs w:val="24"/>
          <w:rtl w:val="0"/>
        </w:rPr>
        <w:t xml:space="preserve">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а также ошибки Участников и Победителей Акции.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7.3. Организатор имеет право на своё усмотрение в одностороннем порядке запретить дальнейшее участие в настоящей Акции любому лицу, которое действует в нарушение настоящих Правил, осуществляет действия с намерением оскорблять, угрожать или причинять беспокойство любому иному лицу, которое может быть связано с настоящей Акцией.</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7.4. Организатор Акции не несет ответственности перед Участниками Акции в случае возникновения форс-мажорных обстоятельств, непосредственно влияющих на выполнение своих обязательств, предусмотренных настоящими Правилами, включая наводнения, пожары, забастовки, землетрясения или другие природные факторы; массовые эпидемии; распоряжения государственных или правоохранительных органов, и другие, не зависящие от Организатора Акции объективные причины.</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 В случае утраты или порчи Подарка Участником Акции, после его передачи в день Розыгрыша,  Организатор Акции не несет никакой ответственности.</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7.6. Если Акцию невозможно провести, как запланировано, по какому-либо основанию, выходящему за рамки разумного контроля Организатора, в том числе вследствие ограничительных мероприятий органов государственной власти, военных действий, терроризма, чрезвычайного положения или катастрофы (включая стихийное бедствие), торговых и иных санкций, заражения компьютерным вирусом, аппаратных ошибок, манипуляций, несанкционированного вмешательства, технических сбоев или любых действий, которые срывают или затрагивают администрирование, безопасность, объективность, целостность или надлежащее проведение Акции, Организатор сохраняет за собой право, исключительно по своему усмотрению, аннулировать, прекращать, изменять или приостанавливать Акцию и (или), по собственному усмотрению, предоставлять альтернативные Подарки такой же или более высокой стоимости, что и первоначальные. Кроме этого, Организатор по собственному усмотрению вправе вносить изменения в настоящие Правила в любое время, в том числе после начала срока действия Акции, разместив уведомление о таких изменениях на сайте Организатора или иным способом публично уведомить об указанных изменениях.</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7.7. Организатор оставляют за собой право в течение периода проведения Акции вносить изменения и дополнения в настоящие Правила.</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Организатор</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«СЕЗОННОЙ АКЦИИ ПУТЕШЕСТВУЙ С РЕСТОРАНОМ ГЕОГРАНДИ»</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 Индивидуальный предприниматель ___________________ Дибиров С.А.</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ab/>
        <w:tab/>
        <w:tab/>
        <w:tab/>
        <w:tab/>
        <w:tab/>
        <w:t xml:space="preserve">М.П.</w:t>
      </w:r>
      <w:r w:rsidDel="00000000" w:rsidR="00000000" w:rsidRPr="00000000">
        <w:rPr>
          <w:rtl w:val="0"/>
        </w:rPr>
      </w:r>
    </w:p>
    <w:sectPr>
      <w:footerReference r:id="rId10" w:type="default"/>
      <w:pgSz w:h="16838" w:w="11906" w:orient="portrait"/>
      <w:pgMar w:bottom="1272" w:top="720" w:left="839" w:right="53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200" w:before="0" w:line="276"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color w:val="000000"/>
        <w:sz w:val="24"/>
        <w:szCs w:val="24"/>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color w:val="000000"/>
        <w:sz w:val="24"/>
        <w:szCs w:val="24"/>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color w:val="000000"/>
        <w:sz w:val="24"/>
        <w:szCs w:val="24"/>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80" w:hanging="360"/>
      </w:pPr>
      <w:rPr>
        <w:rFonts w:ascii="Noto Sans Symbols" w:cs="Noto Sans Symbols" w:eastAsia="Noto Sans Symbols" w:hAnsi="Noto Sans Symbols"/>
        <w:color w:val="000000"/>
        <w:sz w:val="24"/>
        <w:szCs w:val="24"/>
        <w:highlight w:val="yellow"/>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720" w:hanging="360"/>
      </w:pPr>
      <w:rPr>
        <w:rFonts w:ascii="Noto Sans Symbols" w:cs="Noto Sans Symbols" w:eastAsia="Noto Sans Symbols" w:hAnsi="Noto Sans Symbols"/>
        <w:color w:val="000000"/>
        <w:sz w:val="24"/>
        <w:szCs w:val="24"/>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mallCaps w:val="0"/>
        <w:strike w:val="0"/>
        <w:color w:val="000000"/>
        <w:sz w:val="24"/>
        <w:szCs w:val="24"/>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color w:val="000000"/>
        <w:sz w:val="24"/>
        <w:szCs w:val="24"/>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decimal"/>
      <w:lvlText w:val="%1."/>
      <w:lvlJc w:val="left"/>
      <w:pPr>
        <w:ind w:left="720" w:hanging="360"/>
      </w:pPr>
      <w:rPr>
        <w:rFonts w:ascii="Noto Sans Symbols" w:cs="Noto Sans Symbols" w:eastAsia="Noto Sans Symbols" w:hAnsi="Noto Sans Symbols"/>
        <w:smallCaps w:val="0"/>
        <w:vertAlign w:val="baseline"/>
      </w:rPr>
    </w:lvl>
    <w:lvl w:ilvl="1">
      <w:start w:val="1"/>
      <w:numFmt w:val="decimal"/>
      <w:lvlText w:val="%1.%2."/>
      <w:lvlJc w:val="left"/>
      <w:pPr>
        <w:ind w:left="502" w:hanging="360"/>
      </w:pPr>
      <w:rPr>
        <w:rFonts w:ascii="Noto Sans Symbols" w:cs="Noto Sans Symbols" w:eastAsia="Noto Sans Symbols" w:hAnsi="Noto Sans Symbols"/>
        <w:smallCaps w:val="0"/>
        <w:vertAlign w:val="baseline"/>
      </w:rPr>
    </w:lvl>
    <w:lvl w:ilvl="2">
      <w:start w:val="1"/>
      <w:numFmt w:val="decimal"/>
      <w:lvlText w:val="%1.%2.%3."/>
      <w:lvlJc w:val="left"/>
      <w:pPr>
        <w:ind w:left="1800" w:hanging="720"/>
      </w:pPr>
      <w:rPr>
        <w:rFonts w:ascii="Noto Sans Symbols" w:cs="Noto Sans Symbols" w:eastAsia="Noto Sans Symbols" w:hAnsi="Noto Sans Symbols"/>
        <w:smallCaps w:val="0"/>
        <w:vertAlign w:val="baseline"/>
      </w:rPr>
    </w:lvl>
    <w:lvl w:ilvl="3">
      <w:start w:val="1"/>
      <w:numFmt w:val="decimal"/>
      <w:lvlText w:val="%1.%2.%3.%4."/>
      <w:lvlJc w:val="left"/>
      <w:pPr>
        <w:ind w:left="2160" w:hanging="720"/>
      </w:pPr>
      <w:rPr>
        <w:rFonts w:ascii="Noto Sans Symbols" w:cs="Noto Sans Symbols" w:eastAsia="Noto Sans Symbols" w:hAnsi="Noto Sans Symbols"/>
        <w:smallCaps w:val="0"/>
        <w:vertAlign w:val="baseline"/>
      </w:rPr>
    </w:lvl>
    <w:lvl w:ilvl="4">
      <w:start w:val="1"/>
      <w:numFmt w:val="decimal"/>
      <w:lvlText w:val="%1.%2.%3.%4.%5."/>
      <w:lvlJc w:val="left"/>
      <w:pPr>
        <w:ind w:left="2880" w:hanging="1080"/>
      </w:pPr>
      <w:rPr>
        <w:rFonts w:ascii="Noto Sans Symbols" w:cs="Noto Sans Symbols" w:eastAsia="Noto Sans Symbols" w:hAnsi="Noto Sans Symbols"/>
        <w:smallCaps w:val="0"/>
        <w:vertAlign w:val="baseline"/>
      </w:rPr>
    </w:lvl>
    <w:lvl w:ilvl="5">
      <w:start w:val="1"/>
      <w:numFmt w:val="decimal"/>
      <w:lvlText w:val="%1.%2.%3.%4.%5.%6."/>
      <w:lvlJc w:val="left"/>
      <w:pPr>
        <w:ind w:left="3240" w:hanging="1080"/>
      </w:pPr>
      <w:rPr>
        <w:rFonts w:ascii="Noto Sans Symbols" w:cs="Noto Sans Symbols" w:eastAsia="Noto Sans Symbols" w:hAnsi="Noto Sans Symbols"/>
        <w:smallCaps w:val="0"/>
        <w:vertAlign w:val="baseline"/>
      </w:rPr>
    </w:lvl>
    <w:lvl w:ilvl="6">
      <w:start w:val="1"/>
      <w:numFmt w:val="decimal"/>
      <w:lvlText w:val="%1.%2.%3.%4.%5.%6.%7."/>
      <w:lvlJc w:val="left"/>
      <w:pPr>
        <w:ind w:left="3960" w:hanging="1440"/>
      </w:pPr>
      <w:rPr>
        <w:rFonts w:ascii="Noto Sans Symbols" w:cs="Noto Sans Symbols" w:eastAsia="Noto Sans Symbols" w:hAnsi="Noto Sans Symbols"/>
        <w:smallCaps w:val="0"/>
        <w:vertAlign w:val="baseline"/>
      </w:rPr>
    </w:lvl>
    <w:lvl w:ilvl="7">
      <w:start w:val="1"/>
      <w:numFmt w:val="decimal"/>
      <w:lvlText w:val="%1.%2.%3.%4.%5.%6.%7.%8."/>
      <w:lvlJc w:val="left"/>
      <w:pPr>
        <w:ind w:left="4320" w:hanging="1440"/>
      </w:pPr>
      <w:rPr>
        <w:rFonts w:ascii="Noto Sans Symbols" w:cs="Noto Sans Symbols" w:eastAsia="Noto Sans Symbols" w:hAnsi="Noto Sans Symbols"/>
        <w:smallCaps w:val="0"/>
        <w:vertAlign w:val="baseline"/>
      </w:rPr>
    </w:lvl>
    <w:lvl w:ilvl="8">
      <w:start w:val="1"/>
      <w:numFmt w:val="decimal"/>
      <w:lvlText w:val="%1.%2.%3.%4.%5.%6.%7.%8.%9."/>
      <w:lvlJc w:val="left"/>
      <w:pPr>
        <w:ind w:left="5040" w:hanging="1800"/>
      </w:pPr>
      <w:rPr>
        <w:rFonts w:ascii="Noto Sans Symbols" w:cs="Noto Sans Symbols" w:eastAsia="Noto Sans Symbols" w:hAnsi="Noto Sans Symbols"/>
        <w:smallCaps w:val="0"/>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geograndi.ru/"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geogrand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